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8BB6" w14:textId="77777777" w:rsidR="004B03EE" w:rsidRPr="00A3035F" w:rsidRDefault="002F3F66" w:rsidP="00A3035F">
      <w:pPr>
        <w:jc w:val="center"/>
        <w:rPr>
          <w:sz w:val="32"/>
          <w:szCs w:val="32"/>
          <w:u w:val="single"/>
        </w:rPr>
      </w:pPr>
      <w:r w:rsidRPr="00A3035F">
        <w:rPr>
          <w:sz w:val="32"/>
          <w:szCs w:val="32"/>
          <w:u w:val="single"/>
        </w:rPr>
        <w:t>Syllabus for Software Project Management</w:t>
      </w:r>
    </w:p>
    <w:p w14:paraId="62CC8AA6" w14:textId="77777777" w:rsidR="002F3F66" w:rsidRDefault="002F3F66">
      <w:r>
        <w:t>Year 3 Semester 2 2015-2016</w:t>
      </w:r>
    </w:p>
    <w:p w14:paraId="5BEFF1B9" w14:textId="77777777" w:rsidR="002F3F66" w:rsidRDefault="002C5346">
      <w:r>
        <w:t>Instructor</w:t>
      </w:r>
      <w:r w:rsidR="002F3F66">
        <w:t xml:space="preserve"> MBONABUCYA Celestin</w:t>
      </w:r>
    </w:p>
    <w:p w14:paraId="1F1923DF" w14:textId="77777777" w:rsidR="002F3F66" w:rsidRDefault="002F3F66">
      <w:r>
        <w:t>25 JAN 2016- 20 APRIL 2016</w:t>
      </w:r>
    </w:p>
    <w:p w14:paraId="4187EA12" w14:textId="001CE08D" w:rsidR="000B03A7" w:rsidRDefault="000B03A7">
      <w:r>
        <w:t xml:space="preserve">Lectures Hours 24 </w:t>
      </w:r>
      <w:proofErr w:type="spellStart"/>
      <w:r>
        <w:t>hrs</w:t>
      </w:r>
      <w:bookmarkStart w:id="0" w:name="_GoBack"/>
      <w:bookmarkEnd w:id="0"/>
      <w:proofErr w:type="spellEnd"/>
    </w:p>
    <w:p w14:paraId="2281D770" w14:textId="47E03C5F" w:rsidR="00B260E5" w:rsidRDefault="00B260E5">
      <w:r>
        <w:t xml:space="preserve">Module Code: </w:t>
      </w:r>
      <w:r w:rsidR="00A3035F" w:rsidRPr="00A3035F">
        <w:rPr>
          <w:rFonts w:ascii="Times" w:hAnsi="Times" w:cs="Times"/>
          <w:b/>
          <w:bCs/>
        </w:rPr>
        <w:t>CSC</w:t>
      </w:r>
      <w:r w:rsidRPr="00A3035F">
        <w:rPr>
          <w:rFonts w:ascii="Times" w:hAnsi="Times" w:cs="Times"/>
          <w:b/>
          <w:bCs/>
        </w:rPr>
        <w:t xml:space="preserve">3263 </w:t>
      </w:r>
      <w:r>
        <w:rPr>
          <w:rFonts w:ascii="Times" w:hAnsi="Times" w:cs="Times"/>
          <w:b/>
          <w:bCs/>
          <w:sz w:val="32"/>
          <w:szCs w:val="32"/>
        </w:rPr>
        <w:t> </w:t>
      </w:r>
    </w:p>
    <w:p w14:paraId="6A32AAB8" w14:textId="77777777" w:rsidR="00BA23FD" w:rsidRDefault="00B260E5">
      <w:r>
        <w:t>Module Name</w:t>
      </w:r>
      <w:r w:rsidR="00BA23FD">
        <w:t>: Software Project Management, Room 224 KOICA Building</w:t>
      </w:r>
    </w:p>
    <w:p w14:paraId="34CC362D" w14:textId="77777777" w:rsidR="00BA23FD" w:rsidRDefault="00BA23FD"/>
    <w:p w14:paraId="19473451" w14:textId="77777777" w:rsidR="00BA23FD" w:rsidRDefault="00BA23FD"/>
    <w:p w14:paraId="5BAEC457" w14:textId="77777777" w:rsidR="002F3F66" w:rsidRDefault="002F3F66"/>
    <w:tbl>
      <w:tblPr>
        <w:tblW w:w="8680" w:type="dxa"/>
        <w:tblInd w:w="93" w:type="dxa"/>
        <w:tblLook w:val="04A0" w:firstRow="1" w:lastRow="0" w:firstColumn="1" w:lastColumn="0" w:noHBand="0" w:noVBand="1"/>
      </w:tblPr>
      <w:tblGrid>
        <w:gridCol w:w="1540"/>
        <w:gridCol w:w="1560"/>
        <w:gridCol w:w="1720"/>
        <w:gridCol w:w="1720"/>
        <w:gridCol w:w="2140"/>
      </w:tblGrid>
      <w:tr w:rsidR="002F3F66" w:rsidRPr="002F3F66" w14:paraId="59F88C44" w14:textId="77777777" w:rsidTr="002F3F66">
        <w:trPr>
          <w:trHeight w:val="280"/>
        </w:trPr>
        <w:tc>
          <w:tcPr>
            <w:tcW w:w="15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AAF314B" w14:textId="77777777" w:rsidR="002F3F66" w:rsidRPr="002F3F66" w:rsidRDefault="002F3F66" w:rsidP="002F3F66">
            <w:pPr>
              <w:jc w:val="center"/>
              <w:rPr>
                <w:rFonts w:ascii="Calibri" w:eastAsia="Times New Roman" w:hAnsi="Calibri" w:cs="Times New Roman"/>
                <w:b/>
                <w:bCs/>
              </w:rPr>
            </w:pPr>
            <w:r w:rsidRPr="002F3F66">
              <w:rPr>
                <w:rFonts w:ascii="Calibri" w:eastAsia="Times New Roman" w:hAnsi="Calibri" w:cs="Times New Roman"/>
                <w:b/>
                <w:bCs/>
              </w:rPr>
              <w:t>Thursday</w:t>
            </w:r>
          </w:p>
        </w:tc>
        <w:tc>
          <w:tcPr>
            <w:tcW w:w="1560" w:type="dxa"/>
            <w:tcBorders>
              <w:top w:val="nil"/>
              <w:left w:val="nil"/>
              <w:bottom w:val="nil"/>
              <w:right w:val="nil"/>
            </w:tcBorders>
            <w:shd w:val="clear" w:color="auto" w:fill="auto"/>
            <w:noWrap/>
            <w:vAlign w:val="bottom"/>
            <w:hideMark/>
          </w:tcPr>
          <w:p w14:paraId="0E02F579"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228FD3AA"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02B7D6C9" w14:textId="77777777" w:rsidR="002F3F66" w:rsidRPr="002F3F66" w:rsidRDefault="002F3F66" w:rsidP="002F3F66">
            <w:pPr>
              <w:rPr>
                <w:rFonts w:ascii="Calibri" w:eastAsia="Times New Roman" w:hAnsi="Calibri" w:cs="Times New Roman"/>
                <w:sz w:val="22"/>
                <w:szCs w:val="22"/>
              </w:rPr>
            </w:pPr>
          </w:p>
        </w:tc>
        <w:tc>
          <w:tcPr>
            <w:tcW w:w="2140" w:type="dxa"/>
            <w:tcBorders>
              <w:top w:val="nil"/>
              <w:left w:val="nil"/>
              <w:bottom w:val="nil"/>
              <w:right w:val="nil"/>
            </w:tcBorders>
            <w:shd w:val="clear" w:color="auto" w:fill="auto"/>
            <w:noWrap/>
            <w:vAlign w:val="bottom"/>
            <w:hideMark/>
          </w:tcPr>
          <w:p w14:paraId="61B78F12" w14:textId="77777777" w:rsidR="002F3F66" w:rsidRPr="002F3F66" w:rsidRDefault="002F3F66" w:rsidP="002F3F66">
            <w:pPr>
              <w:rPr>
                <w:rFonts w:ascii="Calibri" w:eastAsia="Times New Roman" w:hAnsi="Calibri" w:cs="Times New Roman"/>
                <w:sz w:val="22"/>
                <w:szCs w:val="22"/>
              </w:rPr>
            </w:pPr>
          </w:p>
        </w:tc>
      </w:tr>
      <w:tr w:rsidR="002F3F66" w:rsidRPr="002F3F66" w14:paraId="48D50974" w14:textId="77777777" w:rsidTr="002F3F66">
        <w:trPr>
          <w:trHeight w:val="280"/>
        </w:trPr>
        <w:tc>
          <w:tcPr>
            <w:tcW w:w="1540" w:type="dxa"/>
            <w:vMerge/>
            <w:tcBorders>
              <w:top w:val="single" w:sz="8" w:space="0" w:color="auto"/>
              <w:left w:val="single" w:sz="8" w:space="0" w:color="auto"/>
              <w:bottom w:val="single" w:sz="8" w:space="0" w:color="000000"/>
              <w:right w:val="single" w:sz="8" w:space="0" w:color="auto"/>
            </w:tcBorders>
            <w:vAlign w:val="center"/>
            <w:hideMark/>
          </w:tcPr>
          <w:p w14:paraId="2F29FEAC"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nil"/>
              <w:right w:val="nil"/>
            </w:tcBorders>
            <w:shd w:val="clear" w:color="auto" w:fill="auto"/>
            <w:noWrap/>
            <w:vAlign w:val="bottom"/>
            <w:hideMark/>
          </w:tcPr>
          <w:p w14:paraId="791BCA86"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3A355FCE"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2CA935AF" w14:textId="77777777" w:rsidR="002F3F66" w:rsidRPr="002F3F66" w:rsidRDefault="002F3F66" w:rsidP="002F3F66">
            <w:pPr>
              <w:rPr>
                <w:rFonts w:ascii="Calibri" w:eastAsia="Times New Roman" w:hAnsi="Calibri" w:cs="Times New Roman"/>
                <w:sz w:val="22"/>
                <w:szCs w:val="22"/>
              </w:rPr>
            </w:pPr>
          </w:p>
        </w:tc>
        <w:tc>
          <w:tcPr>
            <w:tcW w:w="2140" w:type="dxa"/>
            <w:tcBorders>
              <w:top w:val="nil"/>
              <w:left w:val="nil"/>
              <w:bottom w:val="nil"/>
              <w:right w:val="nil"/>
            </w:tcBorders>
            <w:shd w:val="clear" w:color="auto" w:fill="auto"/>
            <w:noWrap/>
            <w:vAlign w:val="bottom"/>
            <w:hideMark/>
          </w:tcPr>
          <w:p w14:paraId="727D37DD" w14:textId="77777777" w:rsidR="002F3F66" w:rsidRPr="002F3F66" w:rsidRDefault="002F3F66" w:rsidP="002F3F66">
            <w:pPr>
              <w:rPr>
                <w:rFonts w:ascii="Calibri" w:eastAsia="Times New Roman" w:hAnsi="Calibri" w:cs="Times New Roman"/>
                <w:sz w:val="22"/>
                <w:szCs w:val="22"/>
              </w:rPr>
            </w:pPr>
          </w:p>
        </w:tc>
      </w:tr>
      <w:tr w:rsidR="002F3F66" w:rsidRPr="002F3F66" w14:paraId="2C56B762" w14:textId="77777777" w:rsidTr="002F3F66">
        <w:trPr>
          <w:trHeight w:val="300"/>
        </w:trPr>
        <w:tc>
          <w:tcPr>
            <w:tcW w:w="1540" w:type="dxa"/>
            <w:vMerge/>
            <w:tcBorders>
              <w:top w:val="single" w:sz="8" w:space="0" w:color="auto"/>
              <w:left w:val="single" w:sz="8" w:space="0" w:color="auto"/>
              <w:bottom w:val="single" w:sz="8" w:space="0" w:color="000000"/>
              <w:right w:val="single" w:sz="8" w:space="0" w:color="auto"/>
            </w:tcBorders>
            <w:vAlign w:val="center"/>
            <w:hideMark/>
          </w:tcPr>
          <w:p w14:paraId="2FD87DD5"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nil"/>
              <w:right w:val="nil"/>
            </w:tcBorders>
            <w:shd w:val="clear" w:color="auto" w:fill="auto"/>
            <w:noWrap/>
            <w:vAlign w:val="bottom"/>
            <w:hideMark/>
          </w:tcPr>
          <w:p w14:paraId="1F60344A"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48C2C18A"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7287AFFC" w14:textId="77777777" w:rsidR="002F3F66" w:rsidRPr="002F3F66" w:rsidRDefault="002F3F66" w:rsidP="002F3F66">
            <w:pPr>
              <w:rPr>
                <w:rFonts w:ascii="Calibri" w:eastAsia="Times New Roman" w:hAnsi="Calibri" w:cs="Times New Roman"/>
                <w:sz w:val="22"/>
                <w:szCs w:val="22"/>
              </w:rPr>
            </w:pPr>
          </w:p>
        </w:tc>
        <w:tc>
          <w:tcPr>
            <w:tcW w:w="2140" w:type="dxa"/>
            <w:tcBorders>
              <w:top w:val="nil"/>
              <w:left w:val="nil"/>
              <w:bottom w:val="nil"/>
              <w:right w:val="nil"/>
            </w:tcBorders>
            <w:shd w:val="clear" w:color="auto" w:fill="auto"/>
            <w:noWrap/>
            <w:vAlign w:val="bottom"/>
            <w:hideMark/>
          </w:tcPr>
          <w:p w14:paraId="5A77431E" w14:textId="77777777" w:rsidR="002F3F66" w:rsidRPr="002F3F66" w:rsidRDefault="002F3F66" w:rsidP="002F3F66">
            <w:pPr>
              <w:rPr>
                <w:rFonts w:ascii="Calibri" w:eastAsia="Times New Roman" w:hAnsi="Calibri" w:cs="Times New Roman"/>
                <w:sz w:val="22"/>
                <w:szCs w:val="22"/>
              </w:rPr>
            </w:pPr>
          </w:p>
        </w:tc>
      </w:tr>
      <w:tr w:rsidR="002F3F66" w:rsidRPr="002F3F66" w14:paraId="5AE01B82" w14:textId="77777777" w:rsidTr="002F3F66">
        <w:trPr>
          <w:trHeight w:val="280"/>
        </w:trPr>
        <w:tc>
          <w:tcPr>
            <w:tcW w:w="1540" w:type="dxa"/>
            <w:vMerge/>
            <w:tcBorders>
              <w:top w:val="single" w:sz="8" w:space="0" w:color="auto"/>
              <w:left w:val="single" w:sz="8" w:space="0" w:color="auto"/>
              <w:bottom w:val="single" w:sz="8" w:space="0" w:color="000000"/>
              <w:right w:val="single" w:sz="8" w:space="0" w:color="auto"/>
            </w:tcBorders>
            <w:vAlign w:val="center"/>
            <w:hideMark/>
          </w:tcPr>
          <w:p w14:paraId="15C5EA25"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nil"/>
              <w:right w:val="nil"/>
            </w:tcBorders>
            <w:shd w:val="clear" w:color="auto" w:fill="auto"/>
            <w:noWrap/>
            <w:vAlign w:val="bottom"/>
            <w:hideMark/>
          </w:tcPr>
          <w:p w14:paraId="64B4421D"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Module</w:t>
            </w:r>
          </w:p>
        </w:tc>
        <w:tc>
          <w:tcPr>
            <w:tcW w:w="3440" w:type="dxa"/>
            <w:gridSpan w:val="2"/>
            <w:tcBorders>
              <w:top w:val="nil"/>
              <w:left w:val="nil"/>
              <w:bottom w:val="nil"/>
              <w:right w:val="nil"/>
            </w:tcBorders>
            <w:shd w:val="clear" w:color="auto" w:fill="auto"/>
            <w:noWrap/>
            <w:vAlign w:val="bottom"/>
            <w:hideMark/>
          </w:tcPr>
          <w:p w14:paraId="725946F9"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Database Management Tools</w:t>
            </w:r>
          </w:p>
        </w:tc>
        <w:tc>
          <w:tcPr>
            <w:tcW w:w="2140" w:type="dxa"/>
            <w:tcBorders>
              <w:top w:val="nil"/>
              <w:left w:val="nil"/>
              <w:bottom w:val="nil"/>
              <w:right w:val="single" w:sz="8" w:space="0" w:color="auto"/>
            </w:tcBorders>
            <w:shd w:val="clear" w:color="auto" w:fill="auto"/>
            <w:noWrap/>
            <w:vAlign w:val="bottom"/>
            <w:hideMark/>
          </w:tcPr>
          <w:p w14:paraId="6604A2A2"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r>
      <w:tr w:rsidR="002F3F66" w:rsidRPr="002F3F66" w14:paraId="66D8172E" w14:textId="77777777" w:rsidTr="002F3F66">
        <w:trPr>
          <w:trHeight w:val="280"/>
        </w:trPr>
        <w:tc>
          <w:tcPr>
            <w:tcW w:w="1540" w:type="dxa"/>
            <w:vMerge/>
            <w:tcBorders>
              <w:top w:val="single" w:sz="8" w:space="0" w:color="auto"/>
              <w:left w:val="single" w:sz="8" w:space="0" w:color="auto"/>
              <w:bottom w:val="single" w:sz="8" w:space="0" w:color="000000"/>
              <w:right w:val="single" w:sz="8" w:space="0" w:color="auto"/>
            </w:tcBorders>
            <w:vAlign w:val="center"/>
            <w:hideMark/>
          </w:tcPr>
          <w:p w14:paraId="628C3153"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nil"/>
              <w:right w:val="nil"/>
            </w:tcBorders>
            <w:shd w:val="clear" w:color="auto" w:fill="auto"/>
            <w:noWrap/>
            <w:vAlign w:val="bottom"/>
            <w:hideMark/>
          </w:tcPr>
          <w:p w14:paraId="374D3AF5"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Room</w:t>
            </w:r>
          </w:p>
        </w:tc>
        <w:tc>
          <w:tcPr>
            <w:tcW w:w="1720" w:type="dxa"/>
            <w:tcBorders>
              <w:top w:val="nil"/>
              <w:left w:val="nil"/>
              <w:bottom w:val="nil"/>
              <w:right w:val="nil"/>
            </w:tcBorders>
            <w:shd w:val="clear" w:color="auto" w:fill="auto"/>
            <w:noWrap/>
            <w:vAlign w:val="bottom"/>
            <w:hideMark/>
          </w:tcPr>
          <w:p w14:paraId="28DBA1DF"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Lab 101/107</w:t>
            </w:r>
          </w:p>
        </w:tc>
        <w:tc>
          <w:tcPr>
            <w:tcW w:w="1720" w:type="dxa"/>
            <w:tcBorders>
              <w:top w:val="nil"/>
              <w:left w:val="nil"/>
              <w:bottom w:val="nil"/>
              <w:right w:val="nil"/>
            </w:tcBorders>
            <w:shd w:val="clear" w:color="auto" w:fill="auto"/>
            <w:noWrap/>
            <w:vAlign w:val="bottom"/>
            <w:hideMark/>
          </w:tcPr>
          <w:p w14:paraId="0CDDABD3"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Group 01</w:t>
            </w:r>
          </w:p>
        </w:tc>
        <w:tc>
          <w:tcPr>
            <w:tcW w:w="2140" w:type="dxa"/>
            <w:tcBorders>
              <w:top w:val="nil"/>
              <w:left w:val="nil"/>
              <w:bottom w:val="nil"/>
              <w:right w:val="single" w:sz="8" w:space="0" w:color="auto"/>
            </w:tcBorders>
            <w:shd w:val="clear" w:color="auto" w:fill="auto"/>
            <w:noWrap/>
            <w:vAlign w:val="bottom"/>
            <w:hideMark/>
          </w:tcPr>
          <w:p w14:paraId="2F157FE4"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60 students</w:t>
            </w:r>
          </w:p>
        </w:tc>
      </w:tr>
      <w:tr w:rsidR="002F3F66" w:rsidRPr="002F3F66" w14:paraId="79F2C2E5" w14:textId="77777777" w:rsidTr="002F3F66">
        <w:trPr>
          <w:trHeight w:val="300"/>
        </w:trPr>
        <w:tc>
          <w:tcPr>
            <w:tcW w:w="1540" w:type="dxa"/>
            <w:vMerge/>
            <w:tcBorders>
              <w:top w:val="single" w:sz="8" w:space="0" w:color="auto"/>
              <w:left w:val="single" w:sz="8" w:space="0" w:color="auto"/>
              <w:bottom w:val="single" w:sz="8" w:space="0" w:color="000000"/>
              <w:right w:val="single" w:sz="8" w:space="0" w:color="auto"/>
            </w:tcBorders>
            <w:vAlign w:val="center"/>
            <w:hideMark/>
          </w:tcPr>
          <w:p w14:paraId="0AFE3940"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single" w:sz="8" w:space="0" w:color="auto"/>
              <w:right w:val="nil"/>
            </w:tcBorders>
            <w:shd w:val="clear" w:color="auto" w:fill="auto"/>
            <w:noWrap/>
            <w:vAlign w:val="bottom"/>
            <w:hideMark/>
          </w:tcPr>
          <w:p w14:paraId="55E6F130"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Instructor</w:t>
            </w:r>
          </w:p>
        </w:tc>
        <w:tc>
          <w:tcPr>
            <w:tcW w:w="3440" w:type="dxa"/>
            <w:gridSpan w:val="2"/>
            <w:tcBorders>
              <w:top w:val="nil"/>
              <w:left w:val="nil"/>
              <w:bottom w:val="single" w:sz="8" w:space="0" w:color="auto"/>
              <w:right w:val="nil"/>
            </w:tcBorders>
            <w:shd w:val="clear" w:color="auto" w:fill="auto"/>
            <w:noWrap/>
            <w:vAlign w:val="bottom"/>
            <w:hideMark/>
          </w:tcPr>
          <w:p w14:paraId="17BFAD56"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xml:space="preserve">Mr. Celestin </w:t>
            </w:r>
            <w:proofErr w:type="spellStart"/>
            <w:r w:rsidRPr="002F3F66">
              <w:rPr>
                <w:rFonts w:ascii="Calibri" w:eastAsia="Times New Roman" w:hAnsi="Calibri" w:cs="Times New Roman"/>
                <w:sz w:val="22"/>
                <w:szCs w:val="22"/>
              </w:rPr>
              <w:t>Mbonabucya</w:t>
            </w:r>
            <w:proofErr w:type="spellEnd"/>
          </w:p>
        </w:tc>
        <w:tc>
          <w:tcPr>
            <w:tcW w:w="2140" w:type="dxa"/>
            <w:tcBorders>
              <w:top w:val="nil"/>
              <w:left w:val="nil"/>
              <w:bottom w:val="single" w:sz="8" w:space="0" w:color="auto"/>
              <w:right w:val="single" w:sz="8" w:space="0" w:color="auto"/>
            </w:tcBorders>
            <w:shd w:val="clear" w:color="auto" w:fill="auto"/>
            <w:noWrap/>
            <w:vAlign w:val="bottom"/>
            <w:hideMark/>
          </w:tcPr>
          <w:p w14:paraId="2F696920"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r>
      <w:tr w:rsidR="002F3F66" w:rsidRPr="002F3F66" w14:paraId="44ED1DB7" w14:textId="77777777" w:rsidTr="002F3F66">
        <w:trPr>
          <w:trHeight w:val="280"/>
        </w:trPr>
        <w:tc>
          <w:tcPr>
            <w:tcW w:w="15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2BB5F6" w14:textId="77777777" w:rsidR="002F3F66" w:rsidRPr="002F3F66" w:rsidRDefault="002F3F66" w:rsidP="002F3F66">
            <w:pPr>
              <w:jc w:val="center"/>
              <w:rPr>
                <w:rFonts w:ascii="Calibri" w:eastAsia="Times New Roman" w:hAnsi="Calibri" w:cs="Times New Roman"/>
                <w:b/>
                <w:bCs/>
              </w:rPr>
            </w:pPr>
            <w:r w:rsidRPr="002F3F66">
              <w:rPr>
                <w:rFonts w:ascii="Calibri" w:eastAsia="Times New Roman" w:hAnsi="Calibri" w:cs="Times New Roman"/>
                <w:b/>
                <w:bCs/>
              </w:rPr>
              <w:t>Friday</w:t>
            </w:r>
          </w:p>
        </w:tc>
        <w:tc>
          <w:tcPr>
            <w:tcW w:w="1560" w:type="dxa"/>
            <w:tcBorders>
              <w:top w:val="nil"/>
              <w:left w:val="nil"/>
              <w:bottom w:val="nil"/>
              <w:right w:val="nil"/>
            </w:tcBorders>
            <w:shd w:val="clear" w:color="auto" w:fill="auto"/>
            <w:noWrap/>
            <w:vAlign w:val="bottom"/>
            <w:hideMark/>
          </w:tcPr>
          <w:p w14:paraId="34F0986D"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Module</w:t>
            </w:r>
          </w:p>
        </w:tc>
        <w:tc>
          <w:tcPr>
            <w:tcW w:w="3440" w:type="dxa"/>
            <w:gridSpan w:val="2"/>
            <w:tcBorders>
              <w:top w:val="single" w:sz="8" w:space="0" w:color="auto"/>
              <w:left w:val="nil"/>
              <w:bottom w:val="nil"/>
              <w:right w:val="nil"/>
            </w:tcBorders>
            <w:shd w:val="clear" w:color="auto" w:fill="auto"/>
            <w:noWrap/>
            <w:vAlign w:val="bottom"/>
            <w:hideMark/>
          </w:tcPr>
          <w:p w14:paraId="0D146365"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Database Management Tools</w:t>
            </w:r>
          </w:p>
        </w:tc>
        <w:tc>
          <w:tcPr>
            <w:tcW w:w="2140" w:type="dxa"/>
            <w:tcBorders>
              <w:top w:val="nil"/>
              <w:left w:val="nil"/>
              <w:bottom w:val="nil"/>
              <w:right w:val="single" w:sz="8" w:space="0" w:color="auto"/>
            </w:tcBorders>
            <w:shd w:val="clear" w:color="auto" w:fill="auto"/>
            <w:noWrap/>
            <w:vAlign w:val="bottom"/>
            <w:hideMark/>
          </w:tcPr>
          <w:p w14:paraId="6235CC57"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r>
      <w:tr w:rsidR="002F3F66" w:rsidRPr="002F3F66" w14:paraId="4180B8A6" w14:textId="77777777" w:rsidTr="002F3F66">
        <w:trPr>
          <w:trHeight w:val="280"/>
        </w:trPr>
        <w:tc>
          <w:tcPr>
            <w:tcW w:w="1540" w:type="dxa"/>
            <w:vMerge/>
            <w:tcBorders>
              <w:top w:val="nil"/>
              <w:left w:val="single" w:sz="8" w:space="0" w:color="auto"/>
              <w:bottom w:val="single" w:sz="8" w:space="0" w:color="000000"/>
              <w:right w:val="single" w:sz="8" w:space="0" w:color="auto"/>
            </w:tcBorders>
            <w:vAlign w:val="center"/>
            <w:hideMark/>
          </w:tcPr>
          <w:p w14:paraId="5799D5D6"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nil"/>
              <w:right w:val="nil"/>
            </w:tcBorders>
            <w:shd w:val="clear" w:color="auto" w:fill="auto"/>
            <w:noWrap/>
            <w:vAlign w:val="bottom"/>
            <w:hideMark/>
          </w:tcPr>
          <w:p w14:paraId="43AD6336"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Room</w:t>
            </w:r>
          </w:p>
        </w:tc>
        <w:tc>
          <w:tcPr>
            <w:tcW w:w="1720" w:type="dxa"/>
            <w:tcBorders>
              <w:top w:val="nil"/>
              <w:left w:val="nil"/>
              <w:bottom w:val="nil"/>
              <w:right w:val="nil"/>
            </w:tcBorders>
            <w:shd w:val="clear" w:color="auto" w:fill="auto"/>
            <w:noWrap/>
            <w:vAlign w:val="bottom"/>
            <w:hideMark/>
          </w:tcPr>
          <w:p w14:paraId="6DC3DABE"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Lab 101/107</w:t>
            </w:r>
          </w:p>
        </w:tc>
        <w:tc>
          <w:tcPr>
            <w:tcW w:w="1720" w:type="dxa"/>
            <w:tcBorders>
              <w:top w:val="nil"/>
              <w:left w:val="nil"/>
              <w:bottom w:val="nil"/>
              <w:right w:val="nil"/>
            </w:tcBorders>
            <w:shd w:val="clear" w:color="auto" w:fill="auto"/>
            <w:noWrap/>
            <w:vAlign w:val="bottom"/>
            <w:hideMark/>
          </w:tcPr>
          <w:p w14:paraId="0DAB99D9"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Group 02</w:t>
            </w:r>
          </w:p>
        </w:tc>
        <w:tc>
          <w:tcPr>
            <w:tcW w:w="2140" w:type="dxa"/>
            <w:tcBorders>
              <w:top w:val="nil"/>
              <w:left w:val="nil"/>
              <w:bottom w:val="nil"/>
              <w:right w:val="single" w:sz="8" w:space="0" w:color="auto"/>
            </w:tcBorders>
            <w:shd w:val="clear" w:color="auto" w:fill="auto"/>
            <w:noWrap/>
            <w:vAlign w:val="bottom"/>
            <w:hideMark/>
          </w:tcPr>
          <w:p w14:paraId="0B39BFD3"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60 students</w:t>
            </w:r>
          </w:p>
        </w:tc>
      </w:tr>
      <w:tr w:rsidR="002F3F66" w:rsidRPr="002F3F66" w14:paraId="522EA174" w14:textId="77777777" w:rsidTr="002F3F66">
        <w:trPr>
          <w:trHeight w:val="300"/>
        </w:trPr>
        <w:tc>
          <w:tcPr>
            <w:tcW w:w="1540" w:type="dxa"/>
            <w:vMerge/>
            <w:tcBorders>
              <w:top w:val="nil"/>
              <w:left w:val="single" w:sz="8" w:space="0" w:color="auto"/>
              <w:bottom w:val="single" w:sz="8" w:space="0" w:color="000000"/>
              <w:right w:val="single" w:sz="8" w:space="0" w:color="auto"/>
            </w:tcBorders>
            <w:vAlign w:val="center"/>
            <w:hideMark/>
          </w:tcPr>
          <w:p w14:paraId="02389E96"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single" w:sz="8" w:space="0" w:color="auto"/>
              <w:right w:val="nil"/>
            </w:tcBorders>
            <w:shd w:val="clear" w:color="auto" w:fill="auto"/>
            <w:noWrap/>
            <w:vAlign w:val="bottom"/>
            <w:hideMark/>
          </w:tcPr>
          <w:p w14:paraId="512891A5"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Instructor</w:t>
            </w:r>
          </w:p>
        </w:tc>
        <w:tc>
          <w:tcPr>
            <w:tcW w:w="3440" w:type="dxa"/>
            <w:gridSpan w:val="2"/>
            <w:tcBorders>
              <w:top w:val="nil"/>
              <w:left w:val="nil"/>
              <w:bottom w:val="single" w:sz="8" w:space="0" w:color="auto"/>
              <w:right w:val="nil"/>
            </w:tcBorders>
            <w:shd w:val="clear" w:color="auto" w:fill="auto"/>
            <w:noWrap/>
            <w:vAlign w:val="bottom"/>
            <w:hideMark/>
          </w:tcPr>
          <w:p w14:paraId="1C6846C8"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xml:space="preserve">Mr. Celestin </w:t>
            </w:r>
            <w:proofErr w:type="spellStart"/>
            <w:r w:rsidRPr="002F3F66">
              <w:rPr>
                <w:rFonts w:ascii="Calibri" w:eastAsia="Times New Roman" w:hAnsi="Calibri" w:cs="Times New Roman"/>
                <w:sz w:val="22"/>
                <w:szCs w:val="22"/>
              </w:rPr>
              <w:t>Mbonabucya</w:t>
            </w:r>
            <w:proofErr w:type="spellEnd"/>
          </w:p>
        </w:tc>
        <w:tc>
          <w:tcPr>
            <w:tcW w:w="2140" w:type="dxa"/>
            <w:tcBorders>
              <w:top w:val="nil"/>
              <w:left w:val="nil"/>
              <w:bottom w:val="single" w:sz="8" w:space="0" w:color="auto"/>
              <w:right w:val="single" w:sz="8" w:space="0" w:color="auto"/>
            </w:tcBorders>
            <w:shd w:val="clear" w:color="auto" w:fill="auto"/>
            <w:noWrap/>
            <w:vAlign w:val="bottom"/>
            <w:hideMark/>
          </w:tcPr>
          <w:p w14:paraId="677016FC"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r>
      <w:tr w:rsidR="002F3F66" w:rsidRPr="002F3F66" w14:paraId="20A07180" w14:textId="77777777" w:rsidTr="002F3F66">
        <w:trPr>
          <w:trHeight w:val="280"/>
        </w:trPr>
        <w:tc>
          <w:tcPr>
            <w:tcW w:w="1540" w:type="dxa"/>
            <w:vMerge/>
            <w:tcBorders>
              <w:top w:val="nil"/>
              <w:left w:val="single" w:sz="8" w:space="0" w:color="auto"/>
              <w:bottom w:val="single" w:sz="8" w:space="0" w:color="000000"/>
              <w:right w:val="single" w:sz="8" w:space="0" w:color="auto"/>
            </w:tcBorders>
            <w:vAlign w:val="center"/>
            <w:hideMark/>
          </w:tcPr>
          <w:p w14:paraId="61F4CC29"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nil"/>
              <w:right w:val="nil"/>
            </w:tcBorders>
            <w:shd w:val="clear" w:color="auto" w:fill="auto"/>
            <w:noWrap/>
            <w:vAlign w:val="bottom"/>
            <w:hideMark/>
          </w:tcPr>
          <w:p w14:paraId="074925C0"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c>
          <w:tcPr>
            <w:tcW w:w="1720" w:type="dxa"/>
            <w:tcBorders>
              <w:top w:val="nil"/>
              <w:left w:val="nil"/>
              <w:bottom w:val="nil"/>
              <w:right w:val="nil"/>
            </w:tcBorders>
            <w:shd w:val="clear" w:color="auto" w:fill="auto"/>
            <w:noWrap/>
            <w:vAlign w:val="bottom"/>
            <w:hideMark/>
          </w:tcPr>
          <w:p w14:paraId="1C39FCF6"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77AA2468" w14:textId="77777777" w:rsidR="002F3F66" w:rsidRPr="002F3F66" w:rsidRDefault="002F3F66" w:rsidP="002F3F66">
            <w:pPr>
              <w:rPr>
                <w:rFonts w:ascii="Calibri" w:eastAsia="Times New Roman" w:hAnsi="Calibri" w:cs="Times New Roman"/>
                <w:sz w:val="22"/>
                <w:szCs w:val="22"/>
              </w:rPr>
            </w:pPr>
          </w:p>
        </w:tc>
        <w:tc>
          <w:tcPr>
            <w:tcW w:w="2140" w:type="dxa"/>
            <w:tcBorders>
              <w:top w:val="nil"/>
              <w:left w:val="nil"/>
              <w:bottom w:val="nil"/>
              <w:right w:val="single" w:sz="8" w:space="0" w:color="auto"/>
            </w:tcBorders>
            <w:shd w:val="clear" w:color="auto" w:fill="auto"/>
            <w:noWrap/>
            <w:vAlign w:val="bottom"/>
            <w:hideMark/>
          </w:tcPr>
          <w:p w14:paraId="5543AF14"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r>
      <w:tr w:rsidR="002F3F66" w:rsidRPr="002F3F66" w14:paraId="7F309200" w14:textId="77777777" w:rsidTr="002F3F66">
        <w:trPr>
          <w:trHeight w:val="280"/>
        </w:trPr>
        <w:tc>
          <w:tcPr>
            <w:tcW w:w="1540" w:type="dxa"/>
            <w:vMerge/>
            <w:tcBorders>
              <w:top w:val="nil"/>
              <w:left w:val="single" w:sz="8" w:space="0" w:color="auto"/>
              <w:bottom w:val="single" w:sz="8" w:space="0" w:color="000000"/>
              <w:right w:val="single" w:sz="8" w:space="0" w:color="auto"/>
            </w:tcBorders>
            <w:vAlign w:val="center"/>
            <w:hideMark/>
          </w:tcPr>
          <w:p w14:paraId="462F102B"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nil"/>
              <w:right w:val="nil"/>
            </w:tcBorders>
            <w:shd w:val="clear" w:color="auto" w:fill="auto"/>
            <w:noWrap/>
            <w:vAlign w:val="bottom"/>
            <w:hideMark/>
          </w:tcPr>
          <w:p w14:paraId="168C2534"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c>
          <w:tcPr>
            <w:tcW w:w="1720" w:type="dxa"/>
            <w:tcBorders>
              <w:top w:val="nil"/>
              <w:left w:val="nil"/>
              <w:bottom w:val="nil"/>
              <w:right w:val="nil"/>
            </w:tcBorders>
            <w:shd w:val="clear" w:color="auto" w:fill="auto"/>
            <w:noWrap/>
            <w:vAlign w:val="bottom"/>
            <w:hideMark/>
          </w:tcPr>
          <w:p w14:paraId="197BFEBB" w14:textId="77777777" w:rsidR="002F3F66" w:rsidRPr="002F3F66" w:rsidRDefault="002F3F66" w:rsidP="002F3F66">
            <w:pPr>
              <w:rPr>
                <w:rFonts w:ascii="Calibri" w:eastAsia="Times New Roman" w:hAnsi="Calibri" w:cs="Times New Roman"/>
                <w:sz w:val="22"/>
                <w:szCs w:val="22"/>
              </w:rPr>
            </w:pPr>
          </w:p>
        </w:tc>
        <w:tc>
          <w:tcPr>
            <w:tcW w:w="1720" w:type="dxa"/>
            <w:tcBorders>
              <w:top w:val="nil"/>
              <w:left w:val="nil"/>
              <w:bottom w:val="nil"/>
              <w:right w:val="nil"/>
            </w:tcBorders>
            <w:shd w:val="clear" w:color="auto" w:fill="auto"/>
            <w:noWrap/>
            <w:vAlign w:val="bottom"/>
            <w:hideMark/>
          </w:tcPr>
          <w:p w14:paraId="44E8004F" w14:textId="77777777" w:rsidR="002F3F66" w:rsidRPr="002F3F66" w:rsidRDefault="002F3F66" w:rsidP="002F3F66">
            <w:pPr>
              <w:rPr>
                <w:rFonts w:ascii="Calibri" w:eastAsia="Times New Roman" w:hAnsi="Calibri" w:cs="Times New Roman"/>
                <w:sz w:val="22"/>
                <w:szCs w:val="22"/>
              </w:rPr>
            </w:pPr>
          </w:p>
        </w:tc>
        <w:tc>
          <w:tcPr>
            <w:tcW w:w="2140" w:type="dxa"/>
            <w:tcBorders>
              <w:top w:val="nil"/>
              <w:left w:val="nil"/>
              <w:bottom w:val="nil"/>
              <w:right w:val="single" w:sz="8" w:space="0" w:color="auto"/>
            </w:tcBorders>
            <w:shd w:val="clear" w:color="auto" w:fill="auto"/>
            <w:noWrap/>
            <w:vAlign w:val="bottom"/>
            <w:hideMark/>
          </w:tcPr>
          <w:p w14:paraId="1360AF44"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r>
      <w:tr w:rsidR="002F3F66" w:rsidRPr="002F3F66" w14:paraId="2DC13B55" w14:textId="77777777" w:rsidTr="002F3F66">
        <w:trPr>
          <w:trHeight w:val="300"/>
        </w:trPr>
        <w:tc>
          <w:tcPr>
            <w:tcW w:w="1540" w:type="dxa"/>
            <w:vMerge/>
            <w:tcBorders>
              <w:top w:val="nil"/>
              <w:left w:val="single" w:sz="8" w:space="0" w:color="auto"/>
              <w:bottom w:val="single" w:sz="8" w:space="0" w:color="000000"/>
              <w:right w:val="single" w:sz="8" w:space="0" w:color="auto"/>
            </w:tcBorders>
            <w:vAlign w:val="center"/>
            <w:hideMark/>
          </w:tcPr>
          <w:p w14:paraId="055E0317" w14:textId="77777777" w:rsidR="002F3F66" w:rsidRPr="002F3F66" w:rsidRDefault="002F3F66" w:rsidP="002F3F66">
            <w:pPr>
              <w:rPr>
                <w:rFonts w:ascii="Calibri" w:eastAsia="Times New Roman" w:hAnsi="Calibri" w:cs="Times New Roman"/>
                <w:b/>
                <w:bCs/>
              </w:rPr>
            </w:pPr>
          </w:p>
        </w:tc>
        <w:tc>
          <w:tcPr>
            <w:tcW w:w="1560" w:type="dxa"/>
            <w:tcBorders>
              <w:top w:val="nil"/>
              <w:left w:val="nil"/>
              <w:bottom w:val="single" w:sz="8" w:space="0" w:color="auto"/>
              <w:right w:val="nil"/>
            </w:tcBorders>
            <w:shd w:val="clear" w:color="auto" w:fill="auto"/>
            <w:noWrap/>
            <w:vAlign w:val="bottom"/>
            <w:hideMark/>
          </w:tcPr>
          <w:p w14:paraId="02A92ADA"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c>
          <w:tcPr>
            <w:tcW w:w="1720" w:type="dxa"/>
            <w:tcBorders>
              <w:top w:val="nil"/>
              <w:left w:val="nil"/>
              <w:bottom w:val="single" w:sz="8" w:space="0" w:color="auto"/>
              <w:right w:val="nil"/>
            </w:tcBorders>
            <w:shd w:val="clear" w:color="auto" w:fill="auto"/>
            <w:noWrap/>
            <w:vAlign w:val="bottom"/>
            <w:hideMark/>
          </w:tcPr>
          <w:p w14:paraId="2EDDA817"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c>
          <w:tcPr>
            <w:tcW w:w="1720" w:type="dxa"/>
            <w:tcBorders>
              <w:top w:val="nil"/>
              <w:left w:val="nil"/>
              <w:bottom w:val="single" w:sz="8" w:space="0" w:color="auto"/>
              <w:right w:val="nil"/>
            </w:tcBorders>
            <w:shd w:val="clear" w:color="auto" w:fill="auto"/>
            <w:noWrap/>
            <w:vAlign w:val="bottom"/>
            <w:hideMark/>
          </w:tcPr>
          <w:p w14:paraId="08864B5C"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c>
          <w:tcPr>
            <w:tcW w:w="2140" w:type="dxa"/>
            <w:tcBorders>
              <w:top w:val="nil"/>
              <w:left w:val="nil"/>
              <w:bottom w:val="single" w:sz="8" w:space="0" w:color="auto"/>
              <w:right w:val="single" w:sz="8" w:space="0" w:color="auto"/>
            </w:tcBorders>
            <w:shd w:val="clear" w:color="auto" w:fill="auto"/>
            <w:noWrap/>
            <w:vAlign w:val="bottom"/>
            <w:hideMark/>
          </w:tcPr>
          <w:p w14:paraId="2305BA1A" w14:textId="77777777" w:rsidR="002F3F66" w:rsidRPr="002F3F66" w:rsidRDefault="002F3F66" w:rsidP="002F3F66">
            <w:pPr>
              <w:rPr>
                <w:rFonts w:ascii="Calibri" w:eastAsia="Times New Roman" w:hAnsi="Calibri" w:cs="Times New Roman"/>
                <w:sz w:val="22"/>
                <w:szCs w:val="22"/>
              </w:rPr>
            </w:pPr>
            <w:r w:rsidRPr="002F3F66">
              <w:rPr>
                <w:rFonts w:ascii="Calibri" w:eastAsia="Times New Roman" w:hAnsi="Calibri" w:cs="Times New Roman"/>
                <w:sz w:val="22"/>
                <w:szCs w:val="22"/>
              </w:rPr>
              <w:t> </w:t>
            </w:r>
          </w:p>
        </w:tc>
      </w:tr>
    </w:tbl>
    <w:p w14:paraId="690DF515" w14:textId="77777777" w:rsidR="002F3F66" w:rsidRDefault="002F3F66"/>
    <w:p w14:paraId="5780123A" w14:textId="77777777" w:rsidR="002F3F66" w:rsidRDefault="002F3F66"/>
    <w:tbl>
      <w:tblPr>
        <w:tblStyle w:val="TableGrid"/>
        <w:tblW w:w="13176" w:type="dxa"/>
        <w:tblLook w:val="04A0" w:firstRow="1" w:lastRow="0" w:firstColumn="1" w:lastColumn="0" w:noHBand="0" w:noVBand="1"/>
      </w:tblPr>
      <w:tblGrid>
        <w:gridCol w:w="1002"/>
        <w:gridCol w:w="2263"/>
        <w:gridCol w:w="1049"/>
        <w:gridCol w:w="8862"/>
      </w:tblGrid>
      <w:tr w:rsidR="00EA2013" w14:paraId="2F7074ED" w14:textId="77777777" w:rsidTr="00EA2013">
        <w:trPr>
          <w:tblHeader/>
        </w:trPr>
        <w:tc>
          <w:tcPr>
            <w:tcW w:w="1002" w:type="dxa"/>
            <w:shd w:val="clear" w:color="auto" w:fill="CCFFFF"/>
          </w:tcPr>
          <w:p w14:paraId="67480E9D" w14:textId="77777777" w:rsidR="002F3F66" w:rsidRPr="00BA23FD" w:rsidRDefault="002F3F66">
            <w:pPr>
              <w:rPr>
                <w:b/>
              </w:rPr>
            </w:pPr>
            <w:r w:rsidRPr="00BA23FD">
              <w:rPr>
                <w:b/>
              </w:rPr>
              <w:t>Week</w:t>
            </w:r>
          </w:p>
        </w:tc>
        <w:tc>
          <w:tcPr>
            <w:tcW w:w="2263" w:type="dxa"/>
            <w:shd w:val="clear" w:color="auto" w:fill="CCFFFF"/>
          </w:tcPr>
          <w:p w14:paraId="52658B2E" w14:textId="77777777" w:rsidR="002F3F66" w:rsidRPr="00BA23FD" w:rsidRDefault="00BA23FD">
            <w:pPr>
              <w:rPr>
                <w:b/>
              </w:rPr>
            </w:pPr>
            <w:r>
              <w:rPr>
                <w:b/>
              </w:rPr>
              <w:t>Day / Dates</w:t>
            </w:r>
          </w:p>
        </w:tc>
        <w:tc>
          <w:tcPr>
            <w:tcW w:w="1049" w:type="dxa"/>
            <w:shd w:val="clear" w:color="auto" w:fill="CCFFFF"/>
          </w:tcPr>
          <w:p w14:paraId="1C993E01" w14:textId="77777777" w:rsidR="002F3F66" w:rsidRPr="00BA23FD" w:rsidRDefault="002F3F66">
            <w:pPr>
              <w:rPr>
                <w:b/>
              </w:rPr>
            </w:pPr>
            <w:r w:rsidRPr="00BA23FD">
              <w:rPr>
                <w:b/>
              </w:rPr>
              <w:t>Hours</w:t>
            </w:r>
          </w:p>
        </w:tc>
        <w:tc>
          <w:tcPr>
            <w:tcW w:w="8862" w:type="dxa"/>
            <w:shd w:val="clear" w:color="auto" w:fill="CCFFFF"/>
          </w:tcPr>
          <w:p w14:paraId="3DEC5B1E" w14:textId="77777777" w:rsidR="002F3F66" w:rsidRPr="00BA23FD" w:rsidRDefault="002F3F66">
            <w:pPr>
              <w:rPr>
                <w:b/>
              </w:rPr>
            </w:pPr>
            <w:r w:rsidRPr="00BA23FD">
              <w:rPr>
                <w:b/>
              </w:rPr>
              <w:t>Topics to be covered</w:t>
            </w:r>
          </w:p>
        </w:tc>
      </w:tr>
      <w:tr w:rsidR="00EA2013" w14:paraId="1A5ECA83" w14:textId="77777777" w:rsidTr="00EA2013">
        <w:tc>
          <w:tcPr>
            <w:tcW w:w="1002" w:type="dxa"/>
          </w:tcPr>
          <w:p w14:paraId="08427893" w14:textId="77777777" w:rsidR="002F3F66" w:rsidRDefault="00BA23FD">
            <w:r>
              <w:t>6</w:t>
            </w:r>
          </w:p>
        </w:tc>
        <w:tc>
          <w:tcPr>
            <w:tcW w:w="2263" w:type="dxa"/>
          </w:tcPr>
          <w:p w14:paraId="79185606" w14:textId="77777777" w:rsidR="002F3F66" w:rsidRDefault="00BA23FD">
            <w:r>
              <w:t>Tuesday 2 Feb</w:t>
            </w:r>
          </w:p>
        </w:tc>
        <w:tc>
          <w:tcPr>
            <w:tcW w:w="1049" w:type="dxa"/>
          </w:tcPr>
          <w:p w14:paraId="35A90DFB" w14:textId="1F66B7E5" w:rsidR="002F3F66" w:rsidRDefault="000B03A7">
            <w:r>
              <w:t>3hrs</w:t>
            </w:r>
          </w:p>
        </w:tc>
        <w:tc>
          <w:tcPr>
            <w:tcW w:w="8862" w:type="dxa"/>
          </w:tcPr>
          <w:p w14:paraId="318A1BF1" w14:textId="71DED2D1" w:rsidR="002F3F66" w:rsidRDefault="00276B60">
            <w:r>
              <w:t xml:space="preserve">Chapter 1: Introduction </w:t>
            </w:r>
            <w:r w:rsidR="000A50EF">
              <w:t>to project Management, What Is a project, Examples of IT Projects, Projects Attributes and Constraints, Stakeholders</w:t>
            </w:r>
            <w:proofErr w:type="gramStart"/>
            <w:r w:rsidR="000A50EF">
              <w:t>,,</w:t>
            </w:r>
            <w:proofErr w:type="gramEnd"/>
            <w:r w:rsidR="000A50EF">
              <w:t xml:space="preserve"> Tools and Techniques, Management Knowledge Area, Project Success, Project Portfolio Management, Role </w:t>
            </w:r>
            <w:r w:rsidR="000A50EF">
              <w:lastRenderedPageBreak/>
              <w:t>of Project Manager, Project Manager Job Description, Suggested skills for Project Managers, Importance of People skills and Leadership Skills, Ethics in Project Management, Project Management Software</w:t>
            </w:r>
            <w:r w:rsidR="000B03A7">
              <w:t xml:space="preserve"> </w:t>
            </w:r>
          </w:p>
        </w:tc>
      </w:tr>
      <w:tr w:rsidR="00EA2013" w14:paraId="2ABB6F70" w14:textId="77777777" w:rsidTr="00EA2013">
        <w:tc>
          <w:tcPr>
            <w:tcW w:w="1002" w:type="dxa"/>
          </w:tcPr>
          <w:p w14:paraId="418BD4E3" w14:textId="77777777" w:rsidR="000B03A7" w:rsidRDefault="000B03A7">
            <w:r>
              <w:lastRenderedPageBreak/>
              <w:t>7</w:t>
            </w:r>
          </w:p>
        </w:tc>
        <w:tc>
          <w:tcPr>
            <w:tcW w:w="2263" w:type="dxa"/>
          </w:tcPr>
          <w:p w14:paraId="2C72E561" w14:textId="77777777" w:rsidR="000B03A7" w:rsidRDefault="000B03A7">
            <w:r>
              <w:t>Tuesday 9 Feb</w:t>
            </w:r>
          </w:p>
        </w:tc>
        <w:tc>
          <w:tcPr>
            <w:tcW w:w="1049" w:type="dxa"/>
          </w:tcPr>
          <w:p w14:paraId="4ED676B4" w14:textId="76F04B40" w:rsidR="000B03A7" w:rsidRDefault="000B03A7">
            <w:r w:rsidRPr="0080486F">
              <w:t>3hrs</w:t>
            </w:r>
          </w:p>
        </w:tc>
        <w:tc>
          <w:tcPr>
            <w:tcW w:w="8862" w:type="dxa"/>
          </w:tcPr>
          <w:p w14:paraId="1494C7A3" w14:textId="4972DF5F" w:rsidR="000B03A7" w:rsidRDefault="00EA2013">
            <w:r>
              <w:t>Assignment, Quizzes and Discussions</w:t>
            </w:r>
          </w:p>
        </w:tc>
      </w:tr>
      <w:tr w:rsidR="00EA2013" w14:paraId="45821F15" w14:textId="77777777" w:rsidTr="00EA2013">
        <w:tc>
          <w:tcPr>
            <w:tcW w:w="1002" w:type="dxa"/>
          </w:tcPr>
          <w:p w14:paraId="73AEF081" w14:textId="77777777" w:rsidR="0086606D" w:rsidRDefault="0086606D">
            <w:r>
              <w:t>8</w:t>
            </w:r>
          </w:p>
        </w:tc>
        <w:tc>
          <w:tcPr>
            <w:tcW w:w="2263" w:type="dxa"/>
          </w:tcPr>
          <w:p w14:paraId="194D7662" w14:textId="77777777" w:rsidR="0086606D" w:rsidRDefault="0086606D">
            <w:r>
              <w:t>Tuesday 16 Feb</w:t>
            </w:r>
          </w:p>
        </w:tc>
        <w:tc>
          <w:tcPr>
            <w:tcW w:w="1049" w:type="dxa"/>
          </w:tcPr>
          <w:p w14:paraId="4BC34845" w14:textId="7B83C19E" w:rsidR="0086606D" w:rsidRDefault="0086606D">
            <w:r w:rsidRPr="0080486F">
              <w:t>3hrs</w:t>
            </w:r>
          </w:p>
        </w:tc>
        <w:tc>
          <w:tcPr>
            <w:tcW w:w="8862" w:type="dxa"/>
          </w:tcPr>
          <w:p w14:paraId="1DB86186" w14:textId="69828B93" w:rsidR="0086606D" w:rsidRDefault="0086606D">
            <w:r>
              <w:t>Chapter 2: The Project Management and Information Technology Context, A system View of Project Management, Three Sphere Model for Systems Management, Understanding Organizations, The four frames of organizations, organizational structures and culture, Stakeholders management, The importance of Top management Commitment, Organizational Standards, project Phases and Project life cycle, Product Life Cycles, The nature of IT Projects, Characteristics of IT Project Team Members, Globalization, Outsourcing, Agile Project Management, The manifesto for Agile Software Development</w:t>
            </w:r>
          </w:p>
        </w:tc>
      </w:tr>
      <w:tr w:rsidR="00EA2013" w14:paraId="35EA88AA" w14:textId="77777777" w:rsidTr="00EA2013">
        <w:tc>
          <w:tcPr>
            <w:tcW w:w="1002" w:type="dxa"/>
          </w:tcPr>
          <w:p w14:paraId="2BEF3475" w14:textId="77777777" w:rsidR="0086606D" w:rsidRDefault="0086606D">
            <w:r>
              <w:t>9</w:t>
            </w:r>
          </w:p>
        </w:tc>
        <w:tc>
          <w:tcPr>
            <w:tcW w:w="2263" w:type="dxa"/>
          </w:tcPr>
          <w:p w14:paraId="12BC3F74" w14:textId="77777777" w:rsidR="0086606D" w:rsidRDefault="0086606D">
            <w:r>
              <w:t>Tuesday 23 Feb</w:t>
            </w:r>
          </w:p>
        </w:tc>
        <w:tc>
          <w:tcPr>
            <w:tcW w:w="1049" w:type="dxa"/>
          </w:tcPr>
          <w:p w14:paraId="5ADAFB8A" w14:textId="08A7D5D8" w:rsidR="0086606D" w:rsidRDefault="0086606D">
            <w:r w:rsidRPr="0080486F">
              <w:t>3hrs</w:t>
            </w:r>
          </w:p>
        </w:tc>
        <w:tc>
          <w:tcPr>
            <w:tcW w:w="8862" w:type="dxa"/>
          </w:tcPr>
          <w:p w14:paraId="1DF0B207" w14:textId="08FDAD80" w:rsidR="0086606D" w:rsidRDefault="00EA2013">
            <w:r>
              <w:t>Assignment, Quizzes and Discussions</w:t>
            </w:r>
          </w:p>
        </w:tc>
      </w:tr>
      <w:tr w:rsidR="00EA2013" w14:paraId="6EBBE87A" w14:textId="77777777" w:rsidTr="00EA2013">
        <w:tc>
          <w:tcPr>
            <w:tcW w:w="1002" w:type="dxa"/>
          </w:tcPr>
          <w:p w14:paraId="0189BE99" w14:textId="77777777" w:rsidR="0086606D" w:rsidRDefault="0086606D">
            <w:r>
              <w:t>10</w:t>
            </w:r>
          </w:p>
        </w:tc>
        <w:tc>
          <w:tcPr>
            <w:tcW w:w="2263" w:type="dxa"/>
          </w:tcPr>
          <w:p w14:paraId="1C61A915" w14:textId="77777777" w:rsidR="0086606D" w:rsidRDefault="0086606D">
            <w:r>
              <w:t>Tuesday 1 March</w:t>
            </w:r>
          </w:p>
        </w:tc>
        <w:tc>
          <w:tcPr>
            <w:tcW w:w="1049" w:type="dxa"/>
          </w:tcPr>
          <w:p w14:paraId="69A058A1" w14:textId="29C3744B" w:rsidR="0086606D" w:rsidRDefault="0086606D">
            <w:r w:rsidRPr="0080486F">
              <w:t>3hrs</w:t>
            </w:r>
          </w:p>
        </w:tc>
        <w:tc>
          <w:tcPr>
            <w:tcW w:w="8862" w:type="dxa"/>
          </w:tcPr>
          <w:p w14:paraId="47750133" w14:textId="50316928" w:rsidR="0086606D" w:rsidRDefault="0086606D">
            <w:r>
              <w:t>Chapter 3: Project Management Process Groups, Mapping Process Groups to the knowledge area, Developing and IT Project Management Methodology, Project Planning, Execution, Monitoring, Controlling and Closing</w:t>
            </w:r>
          </w:p>
        </w:tc>
      </w:tr>
      <w:tr w:rsidR="00EA2013" w14:paraId="4F771FDB" w14:textId="77777777" w:rsidTr="00EA2013">
        <w:tc>
          <w:tcPr>
            <w:tcW w:w="1002" w:type="dxa"/>
          </w:tcPr>
          <w:p w14:paraId="39D28030" w14:textId="77777777" w:rsidR="0086606D" w:rsidRDefault="0086606D">
            <w:r>
              <w:t>11</w:t>
            </w:r>
          </w:p>
        </w:tc>
        <w:tc>
          <w:tcPr>
            <w:tcW w:w="2263" w:type="dxa"/>
          </w:tcPr>
          <w:p w14:paraId="5B8C929E" w14:textId="77777777" w:rsidR="0086606D" w:rsidRDefault="0086606D">
            <w:r>
              <w:t>Tuesday 8 March</w:t>
            </w:r>
          </w:p>
        </w:tc>
        <w:tc>
          <w:tcPr>
            <w:tcW w:w="1049" w:type="dxa"/>
          </w:tcPr>
          <w:p w14:paraId="3AE1A7CB" w14:textId="4A513D42" w:rsidR="0086606D" w:rsidRDefault="0086606D">
            <w:r w:rsidRPr="0080486F">
              <w:t>3hrs</w:t>
            </w:r>
          </w:p>
        </w:tc>
        <w:tc>
          <w:tcPr>
            <w:tcW w:w="8862" w:type="dxa"/>
          </w:tcPr>
          <w:p w14:paraId="7DEEDBE7" w14:textId="06F5AED7" w:rsidR="0086606D" w:rsidRDefault="00EA2013">
            <w:r>
              <w:t>Assignment, Quizzes and Discussions</w:t>
            </w:r>
          </w:p>
        </w:tc>
      </w:tr>
      <w:tr w:rsidR="00EA2013" w14:paraId="7C72EB00" w14:textId="77777777" w:rsidTr="00EA2013">
        <w:tc>
          <w:tcPr>
            <w:tcW w:w="1002" w:type="dxa"/>
          </w:tcPr>
          <w:p w14:paraId="280E06FA" w14:textId="77777777" w:rsidR="0086606D" w:rsidRDefault="0086606D">
            <w:r>
              <w:t>12</w:t>
            </w:r>
          </w:p>
        </w:tc>
        <w:tc>
          <w:tcPr>
            <w:tcW w:w="2263" w:type="dxa"/>
          </w:tcPr>
          <w:p w14:paraId="3D2E664F" w14:textId="77777777" w:rsidR="0086606D" w:rsidRDefault="0086606D">
            <w:r>
              <w:t>Tuesday 15 March</w:t>
            </w:r>
          </w:p>
        </w:tc>
        <w:tc>
          <w:tcPr>
            <w:tcW w:w="1049" w:type="dxa"/>
          </w:tcPr>
          <w:p w14:paraId="3817B519" w14:textId="29A7E8EA" w:rsidR="0086606D" w:rsidRDefault="0086606D">
            <w:r w:rsidRPr="0080486F">
              <w:t>3hrs</w:t>
            </w:r>
          </w:p>
        </w:tc>
        <w:tc>
          <w:tcPr>
            <w:tcW w:w="8862" w:type="dxa"/>
          </w:tcPr>
          <w:p w14:paraId="008B561B" w14:textId="129C0CCF" w:rsidR="0086606D" w:rsidRDefault="0086606D">
            <w:r>
              <w:t>Chapter4: Project Integration Management, Strategic Planning and Project Selection, Identifying Potential Projects, Aligning IT with Business Strategy, Methods for Selecting Projects, Categorizing IT projects, Performing Net Present Value Analysis, return on the Investment and Payback Analysis, Using a weighted Scoring Model, Developing a project charter, Developing Project Management plan, Directing and Managing Project work, Using guidelines to create project management plans, coordinating planning and execution, providing strong leadership and supportive culture, capitalizing on Product, Business, and application area knowledge, project execution tools and techniques, monitoring and controlling, using software to assist in project integration management</w:t>
            </w:r>
          </w:p>
        </w:tc>
      </w:tr>
      <w:tr w:rsidR="00EA2013" w14:paraId="30E087A4" w14:textId="77777777" w:rsidTr="00EA2013">
        <w:tc>
          <w:tcPr>
            <w:tcW w:w="1002" w:type="dxa"/>
          </w:tcPr>
          <w:p w14:paraId="5FAE4ABF" w14:textId="77777777" w:rsidR="0086606D" w:rsidRDefault="0086606D">
            <w:r>
              <w:t>13</w:t>
            </w:r>
          </w:p>
        </w:tc>
        <w:tc>
          <w:tcPr>
            <w:tcW w:w="2263" w:type="dxa"/>
          </w:tcPr>
          <w:p w14:paraId="3C766E68" w14:textId="77777777" w:rsidR="0086606D" w:rsidRDefault="0086606D">
            <w:r>
              <w:t>Tuesday 22 March</w:t>
            </w:r>
          </w:p>
        </w:tc>
        <w:tc>
          <w:tcPr>
            <w:tcW w:w="1049" w:type="dxa"/>
          </w:tcPr>
          <w:p w14:paraId="267670A3" w14:textId="299F2DFA" w:rsidR="0086606D" w:rsidRDefault="0086606D">
            <w:r w:rsidRPr="0080486F">
              <w:t>3hrs</w:t>
            </w:r>
          </w:p>
        </w:tc>
        <w:tc>
          <w:tcPr>
            <w:tcW w:w="8862" w:type="dxa"/>
          </w:tcPr>
          <w:p w14:paraId="28CBE36D" w14:textId="1A412F72" w:rsidR="0086606D" w:rsidRDefault="00EA2013">
            <w:r>
              <w:t>Assignment, Quizzes and Discussions</w:t>
            </w:r>
          </w:p>
        </w:tc>
      </w:tr>
      <w:tr w:rsidR="00EA2013" w14:paraId="6B82E025" w14:textId="77777777" w:rsidTr="00EA2013">
        <w:tc>
          <w:tcPr>
            <w:tcW w:w="1002" w:type="dxa"/>
          </w:tcPr>
          <w:p w14:paraId="30C07D83" w14:textId="77777777" w:rsidR="0086606D" w:rsidRDefault="0086606D">
            <w:r>
              <w:t>14</w:t>
            </w:r>
          </w:p>
        </w:tc>
        <w:tc>
          <w:tcPr>
            <w:tcW w:w="2263" w:type="dxa"/>
          </w:tcPr>
          <w:p w14:paraId="639BE9BF" w14:textId="77777777" w:rsidR="0086606D" w:rsidRDefault="0086606D">
            <w:r>
              <w:t>Tuesday 29 March</w:t>
            </w:r>
          </w:p>
        </w:tc>
        <w:tc>
          <w:tcPr>
            <w:tcW w:w="1049" w:type="dxa"/>
          </w:tcPr>
          <w:p w14:paraId="6F633873" w14:textId="5AB3A8E9" w:rsidR="0086606D" w:rsidRDefault="0086606D">
            <w:r w:rsidRPr="0080486F">
              <w:t>3hrs</w:t>
            </w:r>
          </w:p>
        </w:tc>
        <w:tc>
          <w:tcPr>
            <w:tcW w:w="8862" w:type="dxa"/>
          </w:tcPr>
          <w:p w14:paraId="4C797B7A" w14:textId="07A41C8C" w:rsidR="0086606D" w:rsidRDefault="0086606D">
            <w:r>
              <w:t>Chapter 5: Project Scope management, Planning scope management, collecting requirement, defining scope, creating a work Breakdown structure, using guidelines, the top-down and Down-UP Approaches, Mind Mapping, Suggestions for improving User input, Suggestions for Reducing Incomplete and Changing requirements</w:t>
            </w:r>
          </w:p>
        </w:tc>
      </w:tr>
      <w:tr w:rsidR="00EA2013" w14:paraId="206C99A8" w14:textId="77777777" w:rsidTr="00EA2013">
        <w:tc>
          <w:tcPr>
            <w:tcW w:w="1002" w:type="dxa"/>
          </w:tcPr>
          <w:p w14:paraId="16DDC9B4" w14:textId="77777777" w:rsidR="0086606D" w:rsidRDefault="0086606D">
            <w:r>
              <w:t>15</w:t>
            </w:r>
          </w:p>
        </w:tc>
        <w:tc>
          <w:tcPr>
            <w:tcW w:w="2263" w:type="dxa"/>
          </w:tcPr>
          <w:p w14:paraId="558FC559" w14:textId="77777777" w:rsidR="0086606D" w:rsidRDefault="0086606D">
            <w:r>
              <w:t>Tuesday 5 April</w:t>
            </w:r>
          </w:p>
        </w:tc>
        <w:tc>
          <w:tcPr>
            <w:tcW w:w="1049" w:type="dxa"/>
          </w:tcPr>
          <w:p w14:paraId="0792C1B3" w14:textId="3963CB5C" w:rsidR="0086606D" w:rsidRDefault="0086606D">
            <w:r w:rsidRPr="0080486F">
              <w:t>3hrs</w:t>
            </w:r>
          </w:p>
        </w:tc>
        <w:tc>
          <w:tcPr>
            <w:tcW w:w="8862" w:type="dxa"/>
          </w:tcPr>
          <w:p w14:paraId="241DA5C1" w14:textId="51C5EAE0" w:rsidR="0086606D" w:rsidRDefault="00EA2013">
            <w:r>
              <w:t>Assignment, Quizzes and Discussions</w:t>
            </w:r>
          </w:p>
        </w:tc>
      </w:tr>
      <w:tr w:rsidR="00EA2013" w14:paraId="73BC20B0" w14:textId="77777777" w:rsidTr="00EA2013">
        <w:tc>
          <w:tcPr>
            <w:tcW w:w="1002" w:type="dxa"/>
          </w:tcPr>
          <w:p w14:paraId="014F92E2" w14:textId="77777777" w:rsidR="0086606D" w:rsidRDefault="0086606D">
            <w:r>
              <w:t>16</w:t>
            </w:r>
          </w:p>
        </w:tc>
        <w:tc>
          <w:tcPr>
            <w:tcW w:w="2263" w:type="dxa"/>
          </w:tcPr>
          <w:p w14:paraId="64C29B33" w14:textId="77777777" w:rsidR="0086606D" w:rsidRDefault="0086606D">
            <w:r>
              <w:t>Tuesday 12 April</w:t>
            </w:r>
          </w:p>
        </w:tc>
        <w:tc>
          <w:tcPr>
            <w:tcW w:w="1049" w:type="dxa"/>
          </w:tcPr>
          <w:p w14:paraId="18C8EF17" w14:textId="447D64A9" w:rsidR="0086606D" w:rsidRDefault="0086606D">
            <w:r w:rsidRPr="0080486F">
              <w:t>3hrs</w:t>
            </w:r>
          </w:p>
        </w:tc>
        <w:tc>
          <w:tcPr>
            <w:tcW w:w="8862" w:type="dxa"/>
          </w:tcPr>
          <w:p w14:paraId="6F88F216" w14:textId="16F9BAB8" w:rsidR="0086606D" w:rsidRDefault="0086606D">
            <w:r>
              <w:t>Chapter 6: Project Time Management, schedule, activities, dependencies, network diagrams, Project Cost Management, Project Quality Management, Human Resources management, Key to managing people, Motivation Theories, Project Communication, Key to good communication, Using Software in Project Communication, project Risk management, Common source of Risk on IT project, top Ten Risk Item Tracking, Procurement management, Stakeholder Management,</w:t>
            </w:r>
          </w:p>
        </w:tc>
      </w:tr>
      <w:tr w:rsidR="00EA2013" w14:paraId="1B0FE72B" w14:textId="77777777" w:rsidTr="00EA2013">
        <w:tc>
          <w:tcPr>
            <w:tcW w:w="1002" w:type="dxa"/>
          </w:tcPr>
          <w:p w14:paraId="133EF2F5" w14:textId="77777777" w:rsidR="0086606D" w:rsidRDefault="0086606D">
            <w:r>
              <w:t>17</w:t>
            </w:r>
          </w:p>
        </w:tc>
        <w:tc>
          <w:tcPr>
            <w:tcW w:w="2263" w:type="dxa"/>
          </w:tcPr>
          <w:p w14:paraId="70FB4D95" w14:textId="77777777" w:rsidR="0086606D" w:rsidRDefault="0086606D">
            <w:r>
              <w:t>Tuesday 19 April</w:t>
            </w:r>
          </w:p>
        </w:tc>
        <w:tc>
          <w:tcPr>
            <w:tcW w:w="1049" w:type="dxa"/>
          </w:tcPr>
          <w:p w14:paraId="73DC5040" w14:textId="198B71E0" w:rsidR="0086606D" w:rsidRDefault="0086606D">
            <w:r w:rsidRPr="0080486F">
              <w:t>3hrs</w:t>
            </w:r>
          </w:p>
        </w:tc>
        <w:tc>
          <w:tcPr>
            <w:tcW w:w="8862" w:type="dxa"/>
          </w:tcPr>
          <w:p w14:paraId="65FFA2A8" w14:textId="30D071A3" w:rsidR="0086606D" w:rsidRDefault="00EA2013">
            <w:r>
              <w:t>Assignment, Quizzes and Discussions</w:t>
            </w:r>
          </w:p>
        </w:tc>
      </w:tr>
      <w:tr w:rsidR="00EA2013" w14:paraId="4C52DB98" w14:textId="77777777" w:rsidTr="00EA2013">
        <w:tc>
          <w:tcPr>
            <w:tcW w:w="1002" w:type="dxa"/>
          </w:tcPr>
          <w:p w14:paraId="4C2411D2" w14:textId="77777777" w:rsidR="0086606D" w:rsidRDefault="0086606D"/>
        </w:tc>
        <w:tc>
          <w:tcPr>
            <w:tcW w:w="2263" w:type="dxa"/>
          </w:tcPr>
          <w:p w14:paraId="1ECC7DC8" w14:textId="77777777" w:rsidR="0086606D" w:rsidRDefault="0086606D"/>
        </w:tc>
        <w:tc>
          <w:tcPr>
            <w:tcW w:w="1049" w:type="dxa"/>
          </w:tcPr>
          <w:p w14:paraId="260228FD" w14:textId="100D7FC4" w:rsidR="0086606D" w:rsidRDefault="0086606D"/>
        </w:tc>
        <w:tc>
          <w:tcPr>
            <w:tcW w:w="8862" w:type="dxa"/>
          </w:tcPr>
          <w:p w14:paraId="3BEB48C1" w14:textId="77777777" w:rsidR="0086606D" w:rsidRDefault="0086606D"/>
        </w:tc>
      </w:tr>
      <w:tr w:rsidR="00A3035F" w14:paraId="52DB67D1" w14:textId="77777777" w:rsidTr="00A3035F">
        <w:tc>
          <w:tcPr>
            <w:tcW w:w="13176" w:type="dxa"/>
            <w:gridSpan w:val="4"/>
          </w:tcPr>
          <w:p w14:paraId="5D84DE42" w14:textId="77777777" w:rsidR="004E5F0E" w:rsidRDefault="004E5F0E">
            <w:pPr>
              <w:rPr>
                <w:b/>
              </w:rPr>
            </w:pPr>
          </w:p>
          <w:p w14:paraId="03216A1D" w14:textId="77777777" w:rsidR="00A3035F" w:rsidRDefault="00A3035F">
            <w:r w:rsidRPr="00A3035F">
              <w:rPr>
                <w:b/>
              </w:rPr>
              <w:t>Contacts:</w:t>
            </w:r>
            <w:r>
              <w:t xml:space="preserve"> Masters of ICT Block Room 005, </w:t>
            </w:r>
            <w:r w:rsidRPr="00A3035F">
              <w:rPr>
                <w:b/>
              </w:rPr>
              <w:t xml:space="preserve">Phone: </w:t>
            </w:r>
            <w:r>
              <w:t xml:space="preserve">0788 69 58 62 </w:t>
            </w:r>
            <w:r>
              <w:rPr>
                <w:b/>
              </w:rPr>
              <w:t>E</w:t>
            </w:r>
            <w:r w:rsidRPr="00A3035F">
              <w:rPr>
                <w:b/>
              </w:rPr>
              <w:t xml:space="preserve">mail: </w:t>
            </w:r>
            <w:hyperlink r:id="rId5" w:history="1">
              <w:r w:rsidRPr="009F3AEA">
                <w:rPr>
                  <w:rStyle w:val="Hyperlink"/>
                </w:rPr>
                <w:t>cmbonabucya@ur.ac.rw</w:t>
              </w:r>
            </w:hyperlink>
            <w:r>
              <w:t xml:space="preserve"> </w:t>
            </w:r>
          </w:p>
          <w:p w14:paraId="4D4F75DF" w14:textId="77777777" w:rsidR="00A3035F" w:rsidRDefault="00A3035F">
            <w:r>
              <w:t>Any email sent to me is replied within 24 hours of working days.</w:t>
            </w:r>
          </w:p>
          <w:p w14:paraId="0E57A180" w14:textId="33F08D56" w:rsidR="004E5F0E" w:rsidRDefault="004E5F0E"/>
        </w:tc>
      </w:tr>
    </w:tbl>
    <w:p w14:paraId="462A9F3B" w14:textId="77777777" w:rsidR="002F3F66" w:rsidRDefault="002F3F66"/>
    <w:sectPr w:rsidR="002F3F66" w:rsidSect="00B260E5">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66"/>
    <w:rsid w:val="000A184C"/>
    <w:rsid w:val="000A50EF"/>
    <w:rsid w:val="000B03A7"/>
    <w:rsid w:val="00276B60"/>
    <w:rsid w:val="002C5346"/>
    <w:rsid w:val="002F3F66"/>
    <w:rsid w:val="004B03EE"/>
    <w:rsid w:val="004E5F0E"/>
    <w:rsid w:val="004F3995"/>
    <w:rsid w:val="005D298B"/>
    <w:rsid w:val="00680413"/>
    <w:rsid w:val="0086606D"/>
    <w:rsid w:val="00961FF1"/>
    <w:rsid w:val="00A3035F"/>
    <w:rsid w:val="00A46D59"/>
    <w:rsid w:val="00B260E5"/>
    <w:rsid w:val="00BA23FD"/>
    <w:rsid w:val="00DC27A1"/>
    <w:rsid w:val="00EA2013"/>
    <w:rsid w:val="00EB0F4E"/>
    <w:rsid w:val="00F6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E45E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0A184C"/>
    <w:rPr>
      <w:vertAlign w:val="superscript"/>
    </w:rPr>
  </w:style>
  <w:style w:type="character" w:styleId="FootnoteReference">
    <w:name w:val="footnote reference"/>
    <w:basedOn w:val="DefaultParagraphFont"/>
    <w:uiPriority w:val="99"/>
    <w:unhideWhenUsed/>
    <w:rsid w:val="000A184C"/>
    <w:rPr>
      <w:vertAlign w:val="superscript"/>
    </w:rPr>
  </w:style>
  <w:style w:type="table" w:styleId="TableGrid">
    <w:name w:val="Table Grid"/>
    <w:basedOn w:val="TableNormal"/>
    <w:uiPriority w:val="59"/>
    <w:rsid w:val="002F3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303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0A184C"/>
    <w:rPr>
      <w:vertAlign w:val="superscript"/>
    </w:rPr>
  </w:style>
  <w:style w:type="character" w:styleId="FootnoteReference">
    <w:name w:val="footnote reference"/>
    <w:basedOn w:val="DefaultParagraphFont"/>
    <w:uiPriority w:val="99"/>
    <w:unhideWhenUsed/>
    <w:rsid w:val="000A184C"/>
    <w:rPr>
      <w:vertAlign w:val="superscript"/>
    </w:rPr>
  </w:style>
  <w:style w:type="table" w:styleId="TableGrid">
    <w:name w:val="Table Grid"/>
    <w:basedOn w:val="TableNormal"/>
    <w:uiPriority w:val="59"/>
    <w:rsid w:val="002F3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30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770186">
      <w:bodyDiv w:val="1"/>
      <w:marLeft w:val="0"/>
      <w:marRight w:val="0"/>
      <w:marTop w:val="0"/>
      <w:marBottom w:val="0"/>
      <w:divBdr>
        <w:top w:val="none" w:sz="0" w:space="0" w:color="auto"/>
        <w:left w:val="none" w:sz="0" w:space="0" w:color="auto"/>
        <w:bottom w:val="none" w:sz="0" w:space="0" w:color="auto"/>
        <w:right w:val="none" w:sz="0" w:space="0" w:color="auto"/>
      </w:divBdr>
    </w:div>
    <w:div w:id="1239290928">
      <w:bodyDiv w:val="1"/>
      <w:marLeft w:val="0"/>
      <w:marRight w:val="0"/>
      <w:marTop w:val="0"/>
      <w:marBottom w:val="0"/>
      <w:divBdr>
        <w:top w:val="none" w:sz="0" w:space="0" w:color="auto"/>
        <w:left w:val="none" w:sz="0" w:space="0" w:color="auto"/>
        <w:bottom w:val="none" w:sz="0" w:space="0" w:color="auto"/>
        <w:right w:val="none" w:sz="0" w:space="0" w:color="auto"/>
      </w:divBdr>
    </w:div>
    <w:div w:id="14360546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mbonabucya@ur.ac.rw"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604</Words>
  <Characters>3448</Characters>
  <Application>Microsoft Macintosh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2016-01-31T09:08:00Z</dcterms:created>
  <dcterms:modified xsi:type="dcterms:W3CDTF">2016-01-31T12:04:00Z</dcterms:modified>
</cp:coreProperties>
</file>